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60887" w14:textId="77777777" w:rsidR="00645BD2" w:rsidRPr="00484306" w:rsidRDefault="00645BD2" w:rsidP="00645BD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Tuskegee Airmen Global Academy</w:t>
      </w:r>
    </w:p>
    <w:p w14:paraId="5AD1F2B1" w14:textId="48A402E5" w:rsidR="00645BD2" w:rsidRPr="00484306" w:rsidRDefault="00645BD2" w:rsidP="00645BD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0083A9" w:themeColor="accent1"/>
          <w:sz w:val="28"/>
          <w:szCs w:val="28"/>
        </w:rPr>
        <w:t>Wednesday, January 2</w:t>
      </w:r>
      <w:r>
        <w:rPr>
          <w:rFonts w:cs="Arial"/>
          <w:b/>
          <w:color w:val="0083A9" w:themeColor="accent1"/>
          <w:sz w:val="28"/>
          <w:szCs w:val="28"/>
        </w:rPr>
        <w:t>5</w:t>
      </w:r>
      <w:r>
        <w:rPr>
          <w:rFonts w:cs="Arial"/>
          <w:b/>
          <w:color w:val="0083A9" w:themeColor="accent1"/>
          <w:sz w:val="28"/>
          <w:szCs w:val="28"/>
        </w:rPr>
        <w:t>, 2023</w:t>
      </w:r>
    </w:p>
    <w:p w14:paraId="43584D5D" w14:textId="77777777" w:rsidR="00645BD2" w:rsidRPr="00484306" w:rsidRDefault="00645BD2" w:rsidP="00645BD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4 PM EST</w:t>
      </w:r>
    </w:p>
    <w:p w14:paraId="6E27265D" w14:textId="77777777" w:rsidR="00645BD2" w:rsidRDefault="00645BD2" w:rsidP="00645BD2">
      <w:pPr>
        <w:jc w:val="center"/>
        <w:rPr>
          <w:color w:val="000000" w:themeColor="text1"/>
          <w:sz w:val="36"/>
          <w:szCs w:val="36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hyperlink r:id="rId10" w:anchor="success" w:history="1">
        <w:r w:rsidRPr="00697E78">
          <w:rPr>
            <w:rStyle w:val="Hyperlink"/>
            <w:sz w:val="36"/>
            <w:szCs w:val="36"/>
          </w:rPr>
          <w:t>Z</w:t>
        </w:r>
        <w:r w:rsidRPr="00697E78">
          <w:rPr>
            <w:rStyle w:val="Hyperlink"/>
            <w:sz w:val="36"/>
            <w:szCs w:val="36"/>
          </w:rPr>
          <w:t>o</w:t>
        </w:r>
        <w:r w:rsidRPr="00697E78">
          <w:rPr>
            <w:rStyle w:val="Hyperlink"/>
            <w:sz w:val="36"/>
            <w:szCs w:val="36"/>
          </w:rPr>
          <w:t>om</w:t>
        </w:r>
      </w:hyperlink>
    </w:p>
    <w:p w14:paraId="6F93206F" w14:textId="19DA7E2C" w:rsidR="00645BD2" w:rsidRPr="00645BD2" w:rsidRDefault="00645BD2" w:rsidP="00645BD2">
      <w:pPr>
        <w:jc w:val="center"/>
        <w:rPr>
          <w:color w:val="000000" w:themeColor="text1"/>
          <w:sz w:val="36"/>
          <w:szCs w:val="36"/>
        </w:rPr>
      </w:pPr>
      <w:r w:rsidRPr="00104F79">
        <w:rPr>
          <w:color w:val="000000" w:themeColor="text1"/>
          <w:sz w:val="24"/>
          <w:szCs w:val="24"/>
        </w:rPr>
        <w:t>Password: hey</w:t>
      </w:r>
    </w:p>
    <w:p w14:paraId="26C5991F" w14:textId="76FB5195" w:rsidR="004E7CC2" w:rsidRPr="00645BD2" w:rsidRDefault="00645BD2" w:rsidP="00645BD2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Call to Order: 4:0</w:t>
      </w:r>
      <w:r w:rsidR="00E057DF">
        <w:rPr>
          <w:rFonts w:cs="Arial"/>
          <w:b/>
          <w:sz w:val="24"/>
          <w:szCs w:val="24"/>
        </w:rPr>
        <w:t>3</w:t>
      </w:r>
      <w:r>
        <w:rPr>
          <w:rFonts w:cs="Arial"/>
          <w:b/>
          <w:sz w:val="24"/>
          <w:szCs w:val="24"/>
        </w:rPr>
        <w:t xml:space="preserve"> PM EST; Meeting Established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645BD2" w14:paraId="7AE2A259" w14:textId="77777777" w:rsidTr="00FF3119">
        <w:tc>
          <w:tcPr>
            <w:tcW w:w="2515" w:type="dxa"/>
          </w:tcPr>
          <w:p w14:paraId="2B6265C9" w14:textId="079AF9ED" w:rsidR="00645BD2" w:rsidRDefault="00645BD2" w:rsidP="00645BD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7FE2F136" w:rsidR="00645BD2" w:rsidRDefault="00645BD2" w:rsidP="00645BD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Melanie Sithole</w:t>
            </w:r>
          </w:p>
        </w:tc>
        <w:tc>
          <w:tcPr>
            <w:tcW w:w="2065" w:type="dxa"/>
          </w:tcPr>
          <w:p w14:paraId="6904DEC2" w14:textId="20A2BDF9" w:rsidR="00645BD2" w:rsidRDefault="00E057DF" w:rsidP="00645BD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45BD2" w14:paraId="3A47BA98" w14:textId="77777777" w:rsidTr="00FF3119">
        <w:tc>
          <w:tcPr>
            <w:tcW w:w="2515" w:type="dxa"/>
          </w:tcPr>
          <w:p w14:paraId="314062CB" w14:textId="3D1E4C6C" w:rsidR="00645BD2" w:rsidRDefault="00645BD2" w:rsidP="00645BD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404C95C2" w:rsidR="00645BD2" w:rsidRDefault="00645BD2" w:rsidP="00645BD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Alexis Nicole White</w:t>
            </w:r>
          </w:p>
        </w:tc>
        <w:tc>
          <w:tcPr>
            <w:tcW w:w="2065" w:type="dxa"/>
          </w:tcPr>
          <w:p w14:paraId="3642C336" w14:textId="551A181B" w:rsidR="00645BD2" w:rsidRDefault="00645BD2" w:rsidP="00645BD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45BD2" w14:paraId="01DBC33C" w14:textId="77777777" w:rsidTr="00FF3119">
        <w:tc>
          <w:tcPr>
            <w:tcW w:w="2515" w:type="dxa"/>
          </w:tcPr>
          <w:p w14:paraId="0D7A65F5" w14:textId="5342CF8F" w:rsidR="00645BD2" w:rsidRDefault="00645BD2" w:rsidP="00645BD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651B9B79" w:rsidR="00645BD2" w:rsidRDefault="00645BD2" w:rsidP="00645BD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Lauren Floyd</w:t>
            </w:r>
          </w:p>
        </w:tc>
        <w:tc>
          <w:tcPr>
            <w:tcW w:w="2065" w:type="dxa"/>
          </w:tcPr>
          <w:p w14:paraId="1E7ECF19" w14:textId="541D4724" w:rsidR="00645BD2" w:rsidRDefault="00E057DF" w:rsidP="00645BD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45BD2" w14:paraId="06ADA6F9" w14:textId="77777777" w:rsidTr="00FF3119">
        <w:tc>
          <w:tcPr>
            <w:tcW w:w="2515" w:type="dxa"/>
          </w:tcPr>
          <w:p w14:paraId="29E29FDD" w14:textId="59A74613" w:rsidR="00645BD2" w:rsidRDefault="00645BD2" w:rsidP="00645BD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6F285EB9" w:rsidR="00645BD2" w:rsidRDefault="00645BD2" w:rsidP="00645BD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Lauren Owens</w:t>
            </w:r>
          </w:p>
        </w:tc>
        <w:tc>
          <w:tcPr>
            <w:tcW w:w="2065" w:type="dxa"/>
          </w:tcPr>
          <w:p w14:paraId="20B2CEA0" w14:textId="099C8A7E" w:rsidR="00645BD2" w:rsidRDefault="00E057DF" w:rsidP="00645BD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45BD2" w14:paraId="7DA0299F" w14:textId="77777777" w:rsidTr="00FF3119">
        <w:tc>
          <w:tcPr>
            <w:tcW w:w="2515" w:type="dxa"/>
          </w:tcPr>
          <w:p w14:paraId="4A196F97" w14:textId="2A106653" w:rsidR="00645BD2" w:rsidRDefault="00645BD2" w:rsidP="00645BD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7AC6E361" w:rsidR="00645BD2" w:rsidRDefault="00645BD2" w:rsidP="00645BD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Amari Jones</w:t>
            </w:r>
          </w:p>
        </w:tc>
        <w:tc>
          <w:tcPr>
            <w:tcW w:w="2065" w:type="dxa"/>
          </w:tcPr>
          <w:p w14:paraId="031FFFAC" w14:textId="552457F8" w:rsidR="00645BD2" w:rsidRDefault="00E057DF" w:rsidP="00645BD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45BD2" w14:paraId="64121753" w14:textId="77777777" w:rsidTr="00FF3119">
        <w:tc>
          <w:tcPr>
            <w:tcW w:w="2515" w:type="dxa"/>
          </w:tcPr>
          <w:p w14:paraId="0469A530" w14:textId="523253B8" w:rsidR="00645BD2" w:rsidRDefault="00645BD2" w:rsidP="00645BD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3B0DE9F6" w:rsidR="00645BD2" w:rsidRDefault="00645BD2" w:rsidP="00645BD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Raven Parrott-Johnson</w:t>
            </w:r>
          </w:p>
        </w:tc>
        <w:tc>
          <w:tcPr>
            <w:tcW w:w="2065" w:type="dxa"/>
          </w:tcPr>
          <w:p w14:paraId="788366F7" w14:textId="784C6E47" w:rsidR="00645BD2" w:rsidRDefault="00E057DF" w:rsidP="00645BD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45BD2" w14:paraId="1634FE98" w14:textId="77777777" w:rsidTr="00FF3119">
        <w:tc>
          <w:tcPr>
            <w:tcW w:w="2515" w:type="dxa"/>
          </w:tcPr>
          <w:p w14:paraId="2515C643" w14:textId="6FC2A450" w:rsidR="00645BD2" w:rsidRDefault="00645BD2" w:rsidP="00645BD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1FD56799" w:rsidR="00645BD2" w:rsidRDefault="00645BD2" w:rsidP="00645BD2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Renina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Knapp</w:t>
            </w:r>
          </w:p>
        </w:tc>
        <w:tc>
          <w:tcPr>
            <w:tcW w:w="2065" w:type="dxa"/>
          </w:tcPr>
          <w:p w14:paraId="404445C2" w14:textId="156A0AF9" w:rsidR="00645BD2" w:rsidRDefault="00E057DF" w:rsidP="00645BD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45BD2" w14:paraId="6ED10219" w14:textId="77777777" w:rsidTr="00FF3119">
        <w:tc>
          <w:tcPr>
            <w:tcW w:w="2515" w:type="dxa"/>
          </w:tcPr>
          <w:p w14:paraId="0A17BBE7" w14:textId="1926958A" w:rsidR="00645BD2" w:rsidRDefault="00645BD2" w:rsidP="00645BD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58F41B44" w:rsidR="00645BD2" w:rsidRDefault="00645BD2" w:rsidP="00645BD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David Hefner</w:t>
            </w:r>
          </w:p>
        </w:tc>
        <w:tc>
          <w:tcPr>
            <w:tcW w:w="2065" w:type="dxa"/>
          </w:tcPr>
          <w:p w14:paraId="78F1C9A0" w14:textId="1708F4F3" w:rsidR="00645BD2" w:rsidRDefault="00E057DF" w:rsidP="00645BD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45BD2" w14:paraId="07B518D3" w14:textId="77777777" w:rsidTr="00FF3119">
        <w:tc>
          <w:tcPr>
            <w:tcW w:w="2515" w:type="dxa"/>
          </w:tcPr>
          <w:p w14:paraId="634A6667" w14:textId="78438800" w:rsidR="00645BD2" w:rsidRDefault="00645BD2" w:rsidP="00645BD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27C6F2DF" w:rsidR="00645BD2" w:rsidRDefault="00645BD2" w:rsidP="00645BD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Charlese Malcom </w:t>
            </w:r>
          </w:p>
        </w:tc>
        <w:tc>
          <w:tcPr>
            <w:tcW w:w="2065" w:type="dxa"/>
          </w:tcPr>
          <w:p w14:paraId="24024F9E" w14:textId="08ADB75D" w:rsidR="00645BD2" w:rsidRDefault="00E057DF" w:rsidP="00645BD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45BD2" w14:paraId="67A02EED" w14:textId="77777777" w:rsidTr="00FF3119">
        <w:tc>
          <w:tcPr>
            <w:tcW w:w="2515" w:type="dxa"/>
          </w:tcPr>
          <w:p w14:paraId="49860183" w14:textId="51C56308" w:rsidR="00645BD2" w:rsidRDefault="00645BD2" w:rsidP="00645BD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16600F75" w:rsidR="00645BD2" w:rsidRDefault="00645BD2" w:rsidP="00645BD2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Camri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Dorsey </w:t>
            </w:r>
          </w:p>
        </w:tc>
        <w:tc>
          <w:tcPr>
            <w:tcW w:w="2065" w:type="dxa"/>
          </w:tcPr>
          <w:p w14:paraId="2F8A4C5C" w14:textId="790B2964" w:rsidR="00645BD2" w:rsidRDefault="00E057DF" w:rsidP="00645BD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45BD2" w14:paraId="608482F4" w14:textId="77777777" w:rsidTr="00FF3119">
        <w:tc>
          <w:tcPr>
            <w:tcW w:w="2515" w:type="dxa"/>
          </w:tcPr>
          <w:p w14:paraId="07351B35" w14:textId="1C750DA3" w:rsidR="00645BD2" w:rsidRDefault="00645BD2" w:rsidP="00645BD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645BD2" w:rsidRDefault="00645BD2" w:rsidP="00645BD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645BD2" w:rsidRDefault="00645BD2" w:rsidP="00645BD2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88EEB54" w14:textId="62524CA5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E057DF">
        <w:rPr>
          <w:rFonts w:cs="Arial"/>
          <w:b/>
          <w:bCs/>
          <w:color w:val="0083A9" w:themeColor="accent1"/>
          <w:sz w:val="24"/>
          <w:szCs w:val="24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2B6279C8" w14:textId="2207D933" w:rsidR="00FF3119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Motion </w:t>
      </w:r>
      <w:r w:rsidR="00484306" w:rsidRPr="0019585C">
        <w:rPr>
          <w:rFonts w:cs="Arial"/>
          <w:color w:val="0083A9" w:themeColor="accent1"/>
          <w:sz w:val="24"/>
          <w:szCs w:val="24"/>
        </w:rPr>
        <w:t>[</w:t>
      </w:r>
      <w:r w:rsidR="00484306" w:rsidRPr="00E057DF">
        <w:rPr>
          <w:rFonts w:cs="Arial"/>
          <w:b/>
          <w:bCs/>
          <w:color w:val="0083A9" w:themeColor="accent1"/>
          <w:sz w:val="24"/>
          <w:szCs w:val="24"/>
        </w:rPr>
        <w:t>Passes</w:t>
      </w:r>
      <w:r w:rsidR="00484306" w:rsidRPr="0019585C">
        <w:rPr>
          <w:rFonts w:cs="Arial"/>
          <w:color w:val="0083A9" w:themeColor="accent1"/>
          <w:sz w:val="24"/>
          <w:szCs w:val="24"/>
        </w:rPr>
        <w:t>/Fails]</w:t>
      </w:r>
    </w:p>
    <w:p w14:paraId="3CEFE647" w14:textId="3335D3B6" w:rsidR="00B146BC" w:rsidRDefault="00554E82" w:rsidP="00B146B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Strategic Plan </w:t>
      </w:r>
      <w:r w:rsidR="00AE0E40">
        <w:rPr>
          <w:rFonts w:cs="Arial"/>
          <w:b/>
          <w:sz w:val="24"/>
          <w:szCs w:val="24"/>
        </w:rPr>
        <w:t xml:space="preserve">Review and </w:t>
      </w:r>
      <w:r>
        <w:rPr>
          <w:rFonts w:cs="Arial"/>
          <w:b/>
          <w:sz w:val="24"/>
          <w:szCs w:val="24"/>
        </w:rPr>
        <w:t>Update</w:t>
      </w:r>
      <w:r w:rsidR="00B146BC">
        <w:rPr>
          <w:rFonts w:cs="Arial"/>
          <w:b/>
          <w:sz w:val="24"/>
          <w:szCs w:val="24"/>
        </w:rPr>
        <w:t xml:space="preserve">: </w:t>
      </w:r>
      <w:r w:rsidR="007A3BDA" w:rsidRPr="00511581">
        <w:rPr>
          <w:rFonts w:cs="Arial"/>
          <w:b/>
          <w:sz w:val="24"/>
          <w:szCs w:val="24"/>
        </w:rPr>
        <w:t xml:space="preserve"> </w:t>
      </w:r>
      <w:r w:rsidR="00B146BC" w:rsidRPr="0019585C">
        <w:rPr>
          <w:rFonts w:cs="Arial"/>
          <w:b/>
          <w:sz w:val="24"/>
          <w:szCs w:val="24"/>
        </w:rPr>
        <w:t xml:space="preserve">Motion </w:t>
      </w:r>
      <w:r w:rsidR="00B146BC" w:rsidRPr="0019585C">
        <w:rPr>
          <w:rFonts w:cs="Arial"/>
          <w:color w:val="0083A9" w:themeColor="accent1"/>
          <w:sz w:val="24"/>
          <w:szCs w:val="24"/>
        </w:rPr>
        <w:t>[</w:t>
      </w:r>
      <w:r w:rsidR="00B146BC" w:rsidRPr="0003628F">
        <w:rPr>
          <w:rFonts w:cs="Arial"/>
          <w:b/>
          <w:bCs/>
          <w:color w:val="0083A9" w:themeColor="accent1"/>
          <w:sz w:val="24"/>
          <w:szCs w:val="24"/>
        </w:rPr>
        <w:t>Passes</w:t>
      </w:r>
      <w:r w:rsidR="00B146BC" w:rsidRPr="0019585C">
        <w:rPr>
          <w:rFonts w:cs="Arial"/>
          <w:color w:val="0083A9" w:themeColor="accent1"/>
          <w:sz w:val="24"/>
          <w:szCs w:val="24"/>
        </w:rPr>
        <w:t>/Fails]</w:t>
      </w:r>
    </w:p>
    <w:p w14:paraId="3307B4E6" w14:textId="5375DF04" w:rsidR="00E057DF" w:rsidRPr="00E057DF" w:rsidRDefault="00E057DF" w:rsidP="009B489E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Review of the strategic plan </w:t>
      </w:r>
    </w:p>
    <w:p w14:paraId="6BF97F5B" w14:textId="1DF46958" w:rsidR="00E057DF" w:rsidRPr="00E057DF" w:rsidRDefault="00E057DF" w:rsidP="009B489E">
      <w:pPr>
        <w:pStyle w:val="ListParagraph"/>
        <w:numPr>
          <w:ilvl w:val="3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MAP Data </w:t>
      </w:r>
    </w:p>
    <w:p w14:paraId="447A1A21" w14:textId="1EAB9C7C" w:rsidR="00E057DF" w:rsidRDefault="00E057DF" w:rsidP="009B489E">
      <w:pPr>
        <w:pStyle w:val="ListParagraph"/>
        <w:numPr>
          <w:ilvl w:val="4"/>
          <w:numId w:val="3"/>
        </w:numPr>
        <w:rPr>
          <w:rFonts w:cs="Arial"/>
          <w:bCs/>
          <w:color w:val="000000" w:themeColor="text1"/>
          <w:sz w:val="24"/>
          <w:szCs w:val="24"/>
        </w:rPr>
      </w:pPr>
      <w:r w:rsidRPr="00E057DF">
        <w:rPr>
          <w:rFonts w:cs="Arial"/>
          <w:bCs/>
          <w:color w:val="000000" w:themeColor="text1"/>
          <w:sz w:val="24"/>
          <w:szCs w:val="24"/>
        </w:rPr>
        <w:t xml:space="preserve">The mark for progress moves throughout three phases of testing </w:t>
      </w:r>
    </w:p>
    <w:p w14:paraId="389EF4D3" w14:textId="5CE4520C" w:rsidR="009B489E" w:rsidRDefault="009B489E" w:rsidP="009B489E">
      <w:pPr>
        <w:pStyle w:val="ListParagraph"/>
        <w:numPr>
          <w:ilvl w:val="4"/>
          <w:numId w:val="3"/>
        </w:numPr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/>
          <w:bCs/>
          <w:color w:val="000000" w:themeColor="text1"/>
          <w:sz w:val="24"/>
          <w:szCs w:val="24"/>
        </w:rPr>
        <w:t>We are seeing growth in proficiency and a decrease in beginning level students for reading</w:t>
      </w:r>
    </w:p>
    <w:p w14:paraId="3E2C8B2C" w14:textId="7542441F" w:rsidR="009B489E" w:rsidRDefault="009B489E" w:rsidP="009B489E">
      <w:pPr>
        <w:pStyle w:val="ListParagraph"/>
        <w:numPr>
          <w:ilvl w:val="5"/>
          <w:numId w:val="3"/>
        </w:numPr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/>
          <w:bCs/>
          <w:color w:val="000000" w:themeColor="text1"/>
          <w:sz w:val="24"/>
          <w:szCs w:val="24"/>
        </w:rPr>
        <w:t xml:space="preserve">Reading is our instruction focus area </w:t>
      </w:r>
    </w:p>
    <w:p w14:paraId="0A3C51AD" w14:textId="2E98FD23" w:rsidR="009B489E" w:rsidRDefault="009B489E" w:rsidP="009B489E">
      <w:pPr>
        <w:pStyle w:val="ListParagraph"/>
        <w:numPr>
          <w:ilvl w:val="4"/>
          <w:numId w:val="3"/>
        </w:numPr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/>
          <w:bCs/>
          <w:color w:val="000000" w:themeColor="text1"/>
          <w:sz w:val="24"/>
          <w:szCs w:val="24"/>
        </w:rPr>
        <w:t xml:space="preserve">While </w:t>
      </w:r>
      <w:proofErr w:type="gramStart"/>
      <w:r>
        <w:rPr>
          <w:rFonts w:cs="Arial"/>
          <w:bCs/>
          <w:color w:val="000000" w:themeColor="text1"/>
          <w:sz w:val="24"/>
          <w:szCs w:val="24"/>
        </w:rPr>
        <w:t>It</w:t>
      </w:r>
      <w:proofErr w:type="gramEnd"/>
      <w:r>
        <w:rPr>
          <w:rFonts w:cs="Arial"/>
          <w:bCs/>
          <w:color w:val="000000" w:themeColor="text1"/>
          <w:sz w:val="24"/>
          <w:szCs w:val="24"/>
        </w:rPr>
        <w:t xml:space="preserve"> appears as though we’ve regressed in math this time last year, we have made some progress from beginning levels to proficiency </w:t>
      </w:r>
    </w:p>
    <w:p w14:paraId="20F906CE" w14:textId="4E9610E4" w:rsidR="009B489E" w:rsidRDefault="00FA3B10" w:rsidP="009B489E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Rank Strategic Priorities</w:t>
      </w:r>
      <w:r w:rsidR="00F62C44">
        <w:rPr>
          <w:rFonts w:cs="Arial"/>
          <w:b/>
          <w:sz w:val="24"/>
          <w:szCs w:val="24"/>
        </w:rPr>
        <w:t xml:space="preserve">: Motion </w:t>
      </w:r>
      <w:r w:rsidR="00F62C44" w:rsidRPr="0019585C">
        <w:rPr>
          <w:rFonts w:cs="Arial"/>
          <w:color w:val="0083A9" w:themeColor="accent1"/>
          <w:sz w:val="24"/>
          <w:szCs w:val="24"/>
        </w:rPr>
        <w:t>[Passes/Fails]</w:t>
      </w:r>
    </w:p>
    <w:p w14:paraId="63EE305C" w14:textId="77777777" w:rsidR="00C94553" w:rsidRDefault="00C94553" w:rsidP="00C94553">
      <w:pPr>
        <w:pStyle w:val="ListParagraph"/>
        <w:numPr>
          <w:ilvl w:val="3"/>
          <w:numId w:val="3"/>
        </w:numPr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/>
          <w:bCs/>
          <w:color w:val="000000" w:themeColor="text1"/>
          <w:sz w:val="24"/>
          <w:szCs w:val="24"/>
        </w:rPr>
        <w:lastRenderedPageBreak/>
        <w:t xml:space="preserve">SMART goals and Strategic Priorities </w:t>
      </w:r>
    </w:p>
    <w:p w14:paraId="43C2258B" w14:textId="77777777" w:rsidR="00C94553" w:rsidRDefault="00C94553" w:rsidP="00C94553">
      <w:pPr>
        <w:pStyle w:val="ListParagraph"/>
        <w:numPr>
          <w:ilvl w:val="4"/>
          <w:numId w:val="3"/>
        </w:numPr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/>
          <w:bCs/>
          <w:color w:val="000000" w:themeColor="text1"/>
          <w:sz w:val="24"/>
          <w:szCs w:val="24"/>
        </w:rPr>
        <w:t xml:space="preserve">Each strategy is prioritized as Equipping and Empowering Leaders and Staff and Creating a System of School Support with the top three focal point for budgetary allocations </w:t>
      </w:r>
    </w:p>
    <w:p w14:paraId="6E12D7D0" w14:textId="38F64227" w:rsidR="00C94553" w:rsidRPr="00C94553" w:rsidRDefault="00C94553" w:rsidP="00C94553">
      <w:pPr>
        <w:pStyle w:val="ListParagraph"/>
        <w:numPr>
          <w:ilvl w:val="4"/>
          <w:numId w:val="3"/>
        </w:numPr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/>
          <w:bCs/>
          <w:color w:val="000000" w:themeColor="text1"/>
          <w:sz w:val="24"/>
          <w:szCs w:val="24"/>
        </w:rPr>
        <w:t xml:space="preserve">Items tie back to our Continuous Improvement Plan (CIP) </w:t>
      </w:r>
    </w:p>
    <w:p w14:paraId="7C316AE4" w14:textId="6B581A6D" w:rsidR="00AA7ADB" w:rsidRDefault="00AA7ADB" w:rsidP="00B146B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Modify Meeting Calendar </w:t>
      </w:r>
      <w:r w:rsidRPr="0019585C">
        <w:rPr>
          <w:rFonts w:cs="Arial"/>
          <w:color w:val="0083A9" w:themeColor="accent1"/>
          <w:sz w:val="24"/>
          <w:szCs w:val="24"/>
        </w:rPr>
        <w:t>[Passes/Fails]</w:t>
      </w:r>
    </w:p>
    <w:p w14:paraId="2DFAAE8D" w14:textId="19A89FEA" w:rsidR="009B489E" w:rsidRPr="00C94553" w:rsidRDefault="009B489E" w:rsidP="009B489E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 w:rsidRPr="00C94553">
        <w:rPr>
          <w:rFonts w:cs="Arial"/>
          <w:bCs/>
          <w:sz w:val="24"/>
          <w:szCs w:val="24"/>
        </w:rPr>
        <w:t>February 21</w:t>
      </w:r>
      <w:r w:rsidRPr="00C94553">
        <w:rPr>
          <w:rFonts w:cs="Arial"/>
          <w:bCs/>
          <w:sz w:val="24"/>
          <w:szCs w:val="24"/>
          <w:vertAlign w:val="superscript"/>
        </w:rPr>
        <w:t>st</w:t>
      </w:r>
      <w:r w:rsidRPr="00C94553">
        <w:rPr>
          <w:rFonts w:cs="Arial"/>
          <w:bCs/>
          <w:sz w:val="24"/>
          <w:szCs w:val="24"/>
        </w:rPr>
        <w:t xml:space="preserve"> is the school staffing conference </w:t>
      </w:r>
    </w:p>
    <w:p w14:paraId="750B9CAF" w14:textId="3608B102" w:rsidR="009B489E" w:rsidRPr="00C94553" w:rsidRDefault="009B489E" w:rsidP="009B489E">
      <w:pPr>
        <w:pStyle w:val="ListParagraph"/>
        <w:numPr>
          <w:ilvl w:val="3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 w:rsidRPr="00C94553">
        <w:rPr>
          <w:rFonts w:cs="Arial"/>
          <w:bCs/>
          <w:sz w:val="24"/>
          <w:szCs w:val="24"/>
        </w:rPr>
        <w:t>February 8</w:t>
      </w:r>
      <w:r w:rsidRPr="00C94553">
        <w:rPr>
          <w:rFonts w:cs="Arial"/>
          <w:bCs/>
          <w:sz w:val="24"/>
          <w:szCs w:val="24"/>
          <w:vertAlign w:val="superscript"/>
        </w:rPr>
        <w:t>th</w:t>
      </w:r>
      <w:r w:rsidRPr="00C94553">
        <w:rPr>
          <w:rFonts w:cs="Arial"/>
          <w:bCs/>
          <w:sz w:val="24"/>
          <w:szCs w:val="24"/>
        </w:rPr>
        <w:t xml:space="preserve"> is a critical meeting to ensure alignment with the preliminary budget before the school staffing conference </w:t>
      </w:r>
    </w:p>
    <w:p w14:paraId="067B7C43" w14:textId="4EBAD836" w:rsidR="009B489E" w:rsidRPr="00C94553" w:rsidRDefault="009B489E" w:rsidP="009B489E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 w:rsidRPr="00C94553">
        <w:rPr>
          <w:rFonts w:cs="Arial"/>
          <w:bCs/>
          <w:sz w:val="24"/>
          <w:szCs w:val="24"/>
        </w:rPr>
        <w:t>We do not need to add any additional meetings to our schedule</w:t>
      </w:r>
    </w:p>
    <w:p w14:paraId="71057777" w14:textId="76D36EC0" w:rsidR="009B489E" w:rsidRPr="00C94553" w:rsidRDefault="009B489E" w:rsidP="009B489E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 w:rsidRPr="00C94553">
        <w:rPr>
          <w:rFonts w:cs="Arial"/>
          <w:bCs/>
          <w:sz w:val="24"/>
          <w:szCs w:val="24"/>
        </w:rPr>
        <w:t>March 8</w:t>
      </w:r>
      <w:r w:rsidRPr="00C94553">
        <w:rPr>
          <w:rFonts w:cs="Arial"/>
          <w:bCs/>
          <w:sz w:val="24"/>
          <w:szCs w:val="24"/>
          <w:vertAlign w:val="superscript"/>
        </w:rPr>
        <w:t>th</w:t>
      </w:r>
      <w:r w:rsidRPr="00C94553">
        <w:rPr>
          <w:rFonts w:cs="Arial"/>
          <w:bCs/>
          <w:sz w:val="24"/>
          <w:szCs w:val="24"/>
        </w:rPr>
        <w:t xml:space="preserve"> is the finalization of our actual budget </w:t>
      </w:r>
    </w:p>
    <w:p w14:paraId="6191A9F3" w14:textId="77777777" w:rsidR="00645BD2" w:rsidRPr="00645BD2" w:rsidRDefault="00645BD2" w:rsidP="00645BD2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645BD2">
        <w:rPr>
          <w:rFonts w:cs="Arial"/>
          <w:b/>
          <w:sz w:val="24"/>
          <w:szCs w:val="24"/>
        </w:rPr>
        <w:t xml:space="preserve">Discussion Items </w:t>
      </w:r>
      <w:r w:rsidRPr="00645BD2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C31C79E" w14:textId="2D6CB5EE" w:rsidR="00645BD2" w:rsidRPr="009B489E" w:rsidRDefault="00645BD2" w:rsidP="00645BD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645BD2">
        <w:rPr>
          <w:rFonts w:cs="Arial"/>
          <w:b/>
          <w:sz w:val="24"/>
          <w:szCs w:val="24"/>
        </w:rPr>
        <w:t>Review Budget Development Process</w:t>
      </w:r>
    </w:p>
    <w:p w14:paraId="0CC3B7F1" w14:textId="56EDCBFC" w:rsidR="00645BD2" w:rsidRPr="00C94553" w:rsidRDefault="00645BD2" w:rsidP="00645BD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645BD2">
        <w:rPr>
          <w:rFonts w:cs="Arial"/>
          <w:b/>
          <w:sz w:val="24"/>
          <w:szCs w:val="24"/>
        </w:rPr>
        <w:t>Budget Allocation Presentation</w:t>
      </w:r>
    </w:p>
    <w:p w14:paraId="44A7F067" w14:textId="77777777" w:rsidR="00C94553" w:rsidRPr="00C94553" w:rsidRDefault="00C94553" w:rsidP="00C94553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C94553">
        <w:rPr>
          <w:rFonts w:cs="Arial"/>
          <w:bCs/>
          <w:sz w:val="24"/>
          <w:szCs w:val="24"/>
        </w:rPr>
        <w:t xml:space="preserve">Preliminary budget </w:t>
      </w:r>
    </w:p>
    <w:p w14:paraId="79BE84F1" w14:textId="77777777" w:rsidR="00C94553" w:rsidRPr="00C94553" w:rsidRDefault="00C94553" w:rsidP="00C94553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 w:rsidRPr="00C94553">
        <w:rPr>
          <w:rFonts w:cs="Arial"/>
          <w:bCs/>
          <w:sz w:val="24"/>
          <w:szCs w:val="24"/>
        </w:rPr>
        <w:t xml:space="preserve">Proposed budget is $7,503,039 for operations </w:t>
      </w:r>
    </w:p>
    <w:p w14:paraId="1CFF167A" w14:textId="77777777" w:rsidR="00C94553" w:rsidRPr="00C94553" w:rsidRDefault="00C94553" w:rsidP="00C94553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 w:rsidRPr="00C94553">
        <w:rPr>
          <w:rFonts w:cs="Arial"/>
          <w:bCs/>
          <w:sz w:val="24"/>
          <w:szCs w:val="24"/>
        </w:rPr>
        <w:t>Overarching budget is dedicated to:</w:t>
      </w:r>
    </w:p>
    <w:p w14:paraId="010E02CB" w14:textId="77777777" w:rsidR="00C94553" w:rsidRPr="00C94553" w:rsidRDefault="00C94553" w:rsidP="00C94553">
      <w:pPr>
        <w:pStyle w:val="ListParagraph"/>
        <w:numPr>
          <w:ilvl w:val="4"/>
          <w:numId w:val="3"/>
        </w:numPr>
        <w:rPr>
          <w:rFonts w:cs="Arial"/>
          <w:bCs/>
          <w:sz w:val="24"/>
          <w:szCs w:val="24"/>
        </w:rPr>
      </w:pPr>
      <w:r w:rsidRPr="00C94553">
        <w:rPr>
          <w:rFonts w:cs="Arial"/>
          <w:bCs/>
          <w:sz w:val="24"/>
          <w:szCs w:val="24"/>
        </w:rPr>
        <w:t>Instruction/Staff</w:t>
      </w:r>
      <w:r>
        <w:rPr>
          <w:rFonts w:cs="Arial"/>
          <w:bCs/>
          <w:sz w:val="24"/>
          <w:szCs w:val="24"/>
        </w:rPr>
        <w:t xml:space="preserve"> – 73%</w:t>
      </w:r>
    </w:p>
    <w:p w14:paraId="118DC944" w14:textId="77777777" w:rsidR="00C94553" w:rsidRPr="00C94553" w:rsidRDefault="00C94553" w:rsidP="00C94553">
      <w:pPr>
        <w:pStyle w:val="ListParagraph"/>
        <w:numPr>
          <w:ilvl w:val="4"/>
          <w:numId w:val="3"/>
        </w:numPr>
        <w:rPr>
          <w:rFonts w:cs="Arial"/>
          <w:bCs/>
          <w:sz w:val="24"/>
          <w:szCs w:val="24"/>
        </w:rPr>
      </w:pPr>
      <w:r w:rsidRPr="00C94553">
        <w:rPr>
          <w:rFonts w:cs="Arial"/>
          <w:bCs/>
          <w:sz w:val="24"/>
          <w:szCs w:val="24"/>
        </w:rPr>
        <w:t>Pupil Services</w:t>
      </w:r>
      <w:r>
        <w:rPr>
          <w:rFonts w:cs="Arial"/>
          <w:bCs/>
          <w:sz w:val="24"/>
          <w:szCs w:val="24"/>
        </w:rPr>
        <w:t xml:space="preserve"> – 8%</w:t>
      </w:r>
    </w:p>
    <w:p w14:paraId="076EECEE" w14:textId="77777777" w:rsidR="00C94553" w:rsidRPr="00C94553" w:rsidRDefault="00C94553" w:rsidP="00C94553">
      <w:pPr>
        <w:pStyle w:val="ListParagraph"/>
        <w:numPr>
          <w:ilvl w:val="4"/>
          <w:numId w:val="3"/>
        </w:numPr>
        <w:rPr>
          <w:rFonts w:cs="Arial"/>
          <w:bCs/>
          <w:sz w:val="24"/>
          <w:szCs w:val="24"/>
        </w:rPr>
      </w:pPr>
      <w:r w:rsidRPr="00C94553">
        <w:rPr>
          <w:rFonts w:cs="Arial"/>
          <w:bCs/>
          <w:sz w:val="24"/>
          <w:szCs w:val="24"/>
        </w:rPr>
        <w:t xml:space="preserve">Instructional Staff Training </w:t>
      </w:r>
      <w:r>
        <w:rPr>
          <w:rFonts w:cs="Arial"/>
          <w:bCs/>
          <w:sz w:val="24"/>
          <w:szCs w:val="24"/>
        </w:rPr>
        <w:t>– 5%</w:t>
      </w:r>
    </w:p>
    <w:p w14:paraId="4584206B" w14:textId="77777777" w:rsidR="00C94553" w:rsidRPr="00C94553" w:rsidRDefault="00C94553" w:rsidP="00C94553">
      <w:pPr>
        <w:pStyle w:val="ListParagraph"/>
        <w:numPr>
          <w:ilvl w:val="4"/>
          <w:numId w:val="3"/>
        </w:numPr>
        <w:rPr>
          <w:rFonts w:cs="Arial"/>
          <w:bCs/>
          <w:sz w:val="24"/>
          <w:szCs w:val="24"/>
        </w:rPr>
      </w:pPr>
      <w:r w:rsidRPr="00C94553">
        <w:rPr>
          <w:rFonts w:cs="Arial"/>
          <w:bCs/>
          <w:sz w:val="24"/>
          <w:szCs w:val="24"/>
        </w:rPr>
        <w:t>Educational Media Services</w:t>
      </w:r>
      <w:r>
        <w:rPr>
          <w:rFonts w:cs="Arial"/>
          <w:bCs/>
          <w:sz w:val="24"/>
          <w:szCs w:val="24"/>
        </w:rPr>
        <w:t xml:space="preserve"> – 4%</w:t>
      </w:r>
    </w:p>
    <w:p w14:paraId="78DC82AB" w14:textId="77777777" w:rsidR="00C94553" w:rsidRPr="00C94553" w:rsidRDefault="00C94553" w:rsidP="00C94553">
      <w:pPr>
        <w:pStyle w:val="ListParagraph"/>
        <w:numPr>
          <w:ilvl w:val="4"/>
          <w:numId w:val="3"/>
        </w:numPr>
        <w:rPr>
          <w:rFonts w:cs="Arial"/>
          <w:bCs/>
          <w:sz w:val="24"/>
          <w:szCs w:val="24"/>
        </w:rPr>
      </w:pPr>
      <w:r w:rsidRPr="00C94553">
        <w:rPr>
          <w:rFonts w:cs="Arial"/>
          <w:bCs/>
          <w:sz w:val="24"/>
          <w:szCs w:val="24"/>
        </w:rPr>
        <w:t>School Administration</w:t>
      </w:r>
      <w:r>
        <w:rPr>
          <w:rFonts w:cs="Arial"/>
          <w:bCs/>
          <w:sz w:val="24"/>
          <w:szCs w:val="24"/>
        </w:rPr>
        <w:t xml:space="preserve"> – 8%</w:t>
      </w:r>
    </w:p>
    <w:p w14:paraId="3E8DE1E4" w14:textId="77777777" w:rsidR="00C94553" w:rsidRPr="00C94553" w:rsidRDefault="00C94553" w:rsidP="00C94553">
      <w:pPr>
        <w:pStyle w:val="ListParagraph"/>
        <w:numPr>
          <w:ilvl w:val="4"/>
          <w:numId w:val="3"/>
        </w:numPr>
        <w:rPr>
          <w:rFonts w:cs="Arial"/>
          <w:bCs/>
          <w:sz w:val="24"/>
          <w:szCs w:val="24"/>
        </w:rPr>
      </w:pPr>
      <w:r w:rsidRPr="00C94553">
        <w:rPr>
          <w:rFonts w:cs="Arial"/>
          <w:bCs/>
          <w:sz w:val="24"/>
          <w:szCs w:val="24"/>
        </w:rPr>
        <w:t>Maintenance &amp; Operations</w:t>
      </w:r>
      <w:r>
        <w:rPr>
          <w:rFonts w:cs="Arial"/>
          <w:bCs/>
          <w:sz w:val="24"/>
          <w:szCs w:val="24"/>
        </w:rPr>
        <w:t xml:space="preserve"> </w:t>
      </w:r>
    </w:p>
    <w:p w14:paraId="641FC6C3" w14:textId="77777777" w:rsidR="00C94553" w:rsidRDefault="00C94553" w:rsidP="00C94553">
      <w:pPr>
        <w:pStyle w:val="ListParagraph"/>
        <w:numPr>
          <w:ilvl w:val="4"/>
          <w:numId w:val="3"/>
        </w:numPr>
        <w:rPr>
          <w:rFonts w:cs="Arial"/>
          <w:bCs/>
          <w:sz w:val="24"/>
          <w:szCs w:val="24"/>
        </w:rPr>
      </w:pPr>
      <w:r w:rsidRPr="00C94553">
        <w:rPr>
          <w:rFonts w:cs="Arial"/>
          <w:bCs/>
          <w:sz w:val="24"/>
          <w:szCs w:val="24"/>
        </w:rPr>
        <w:t xml:space="preserve">Transportation </w:t>
      </w:r>
    </w:p>
    <w:p w14:paraId="32190600" w14:textId="58B9A9B7" w:rsidR="00C94553" w:rsidRDefault="00C94553" w:rsidP="00C94553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We do receive CARES funding with next year 2024</w:t>
      </w:r>
      <w:r w:rsidR="00551636">
        <w:rPr>
          <w:rFonts w:cs="Arial"/>
          <w:bCs/>
          <w:sz w:val="24"/>
          <w:szCs w:val="24"/>
        </w:rPr>
        <w:t xml:space="preserve">-2025 </w:t>
      </w:r>
      <w:r>
        <w:rPr>
          <w:rFonts w:cs="Arial"/>
          <w:bCs/>
          <w:sz w:val="24"/>
          <w:szCs w:val="24"/>
        </w:rPr>
        <w:t xml:space="preserve">being the final year to assist in covering specific services </w:t>
      </w:r>
    </w:p>
    <w:p w14:paraId="7BB75E41" w14:textId="4122DEE0" w:rsidR="00C94553" w:rsidRPr="00C94553" w:rsidRDefault="00C94553" w:rsidP="00C94553">
      <w:pPr>
        <w:pStyle w:val="ListParagraph"/>
        <w:numPr>
          <w:ilvl w:val="4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We may need to adjust our budget next year </w:t>
      </w:r>
    </w:p>
    <w:p w14:paraId="4B744D3A" w14:textId="77777777" w:rsidR="00645BD2" w:rsidRPr="00645BD2" w:rsidRDefault="00645BD2" w:rsidP="00645BD2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645BD2">
        <w:rPr>
          <w:rFonts w:cs="Arial"/>
          <w:b/>
          <w:sz w:val="24"/>
          <w:szCs w:val="24"/>
        </w:rPr>
        <w:t xml:space="preserve">Information Items </w:t>
      </w:r>
      <w:r w:rsidRPr="00645BD2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C7B744B" w14:textId="7B70BE99" w:rsidR="007410ED" w:rsidRPr="00551636" w:rsidRDefault="00645BD2" w:rsidP="00645BD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645BD2">
        <w:rPr>
          <w:rFonts w:cs="Arial"/>
          <w:b/>
          <w:sz w:val="24"/>
          <w:szCs w:val="24"/>
        </w:rPr>
        <w:t>Principal’s Report</w:t>
      </w:r>
    </w:p>
    <w:p w14:paraId="2F4CE0AE" w14:textId="71241078" w:rsidR="00551636" w:rsidRPr="00551636" w:rsidRDefault="00551636" w:rsidP="00551636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1</w:t>
      </w:r>
      <w:r w:rsidRPr="00551636">
        <w:rPr>
          <w:rFonts w:cs="Arial"/>
          <w:b/>
          <w:sz w:val="24"/>
          <w:szCs w:val="24"/>
          <w:vertAlign w:val="superscript"/>
        </w:rPr>
        <w:t>st</w:t>
      </w:r>
      <w:r>
        <w:rPr>
          <w:rFonts w:cs="Arial"/>
          <w:b/>
          <w:sz w:val="24"/>
          <w:szCs w:val="24"/>
        </w:rPr>
        <w:t xml:space="preserve"> Semester Highlights </w:t>
      </w:r>
    </w:p>
    <w:p w14:paraId="45CE97AC" w14:textId="61953669" w:rsidR="00551636" w:rsidRDefault="00551636" w:rsidP="00551636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Tuskegee Airmen Veteran’s Day celebration </w:t>
      </w:r>
    </w:p>
    <w:p w14:paraId="680FDF7F" w14:textId="4FA2B76B" w:rsidR="00551636" w:rsidRDefault="00551636" w:rsidP="00551636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Class Virtual Reality</w:t>
      </w:r>
    </w:p>
    <w:p w14:paraId="30636581" w14:textId="6EBAA717" w:rsidR="00551636" w:rsidRDefault="00551636" w:rsidP="00551636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100</w:t>
      </w:r>
      <w:r w:rsidRPr="00551636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Day of School </w:t>
      </w:r>
    </w:p>
    <w:p w14:paraId="09A909EE" w14:textId="7A12C42C" w:rsidR="00551636" w:rsidRDefault="00551636" w:rsidP="00551636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TAG/MLK Jr. Service Day</w:t>
      </w:r>
    </w:p>
    <w:p w14:paraId="3CFCC4FE" w14:textId="16C783C7" w:rsidR="00551636" w:rsidRDefault="00551636" w:rsidP="00551636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WNBA Naz </w:t>
      </w:r>
      <w:proofErr w:type="spellStart"/>
      <w:r>
        <w:rPr>
          <w:rFonts w:cs="Arial"/>
          <w:sz w:val="24"/>
          <w:szCs w:val="24"/>
        </w:rPr>
        <w:t>Hillmon</w:t>
      </w:r>
      <w:proofErr w:type="spellEnd"/>
      <w:r>
        <w:rPr>
          <w:rFonts w:cs="Arial"/>
          <w:sz w:val="24"/>
          <w:szCs w:val="24"/>
        </w:rPr>
        <w:t xml:space="preserve"> visit</w:t>
      </w:r>
    </w:p>
    <w:p w14:paraId="7F173771" w14:textId="4C5E0492" w:rsidR="00551636" w:rsidRDefault="00551636" w:rsidP="00551636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MAP Glow Party</w:t>
      </w:r>
    </w:p>
    <w:p w14:paraId="4DE22AAE" w14:textId="368DDD54" w:rsidR="00551636" w:rsidRPr="00551636" w:rsidRDefault="00551636" w:rsidP="00551636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Google Sponsored Hour of Code </w:t>
      </w:r>
    </w:p>
    <w:p w14:paraId="7CA4057C" w14:textId="34554A77" w:rsidR="00AA7ADB" w:rsidRPr="003D0FEF" w:rsidRDefault="00AA7ADB" w:rsidP="00645BD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ACES Presentation </w:t>
      </w:r>
    </w:p>
    <w:p w14:paraId="4716756C" w14:textId="5F80D5A4" w:rsidR="003D0FEF" w:rsidRPr="003D0FEF" w:rsidRDefault="003D0FEF" w:rsidP="003D0FEF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Glows: Signature Programing: STEM </w:t>
      </w:r>
    </w:p>
    <w:p w14:paraId="2523868E" w14:textId="19F6EF6F" w:rsidR="003D0FEF" w:rsidRPr="003D0FEF" w:rsidRDefault="003D0FEF" w:rsidP="003D0FEF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lastRenderedPageBreak/>
        <w:t>STEM Showcase (Publish Day) with Problem Based Learning with individualized driving questions and content integration while partnering with community partners</w:t>
      </w:r>
    </w:p>
    <w:p w14:paraId="314C2F52" w14:textId="1B643308" w:rsidR="003D0FEF" w:rsidRPr="003D0FEF" w:rsidRDefault="003D0FEF" w:rsidP="003D0FEF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Collaborative STEM PLCs across all content areas </w:t>
      </w:r>
    </w:p>
    <w:p w14:paraId="6E0682E2" w14:textId="6C90DFB9" w:rsidR="003D0FEF" w:rsidRPr="003D0FEF" w:rsidRDefault="003D0FEF" w:rsidP="003D0FEF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Apple Distinguished School </w:t>
      </w:r>
    </w:p>
    <w:p w14:paraId="0CE3B2AC" w14:textId="47CE1C46" w:rsidR="003D0FEF" w:rsidRPr="003D0FEF" w:rsidRDefault="003D0FEF" w:rsidP="003D0FEF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Grows: STEM mission and vision implementation and teacher collaboration </w:t>
      </w:r>
    </w:p>
    <w:p w14:paraId="491F8691" w14:textId="77E52C65" w:rsidR="003D0FEF" w:rsidRPr="003D0FEF" w:rsidRDefault="003D0FEF" w:rsidP="003D0FEF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Next steps: Staff rollout (school culture)</w:t>
      </w:r>
    </w:p>
    <w:p w14:paraId="2DE512AF" w14:textId="2E478E03" w:rsidR="003D0FEF" w:rsidRPr="003D0FEF" w:rsidRDefault="003D0FEF" w:rsidP="003D0FEF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STEM integration professional learning </w:t>
      </w:r>
    </w:p>
    <w:p w14:paraId="0A1FC6C2" w14:textId="773E1D9D" w:rsidR="003D0FEF" w:rsidRPr="003D0FEF" w:rsidRDefault="003D0FEF" w:rsidP="003D0FEF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Motion to adopt our mission and vision</w:t>
      </w:r>
    </w:p>
    <w:p w14:paraId="25030201" w14:textId="1EACFC35" w:rsidR="003D0FEF" w:rsidRPr="00EC6902" w:rsidRDefault="003D0FEF" w:rsidP="003D0FEF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Passes </w:t>
      </w:r>
      <w:r w:rsidR="00EC6902">
        <w:rPr>
          <w:rFonts w:cs="Arial"/>
          <w:bCs/>
          <w:sz w:val="24"/>
          <w:szCs w:val="24"/>
        </w:rPr>
        <w:t xml:space="preserve">– 5 </w:t>
      </w:r>
    </w:p>
    <w:p w14:paraId="562549AA" w14:textId="287A3DB1" w:rsidR="00EC6902" w:rsidRPr="00EC6902" w:rsidRDefault="00EC6902" w:rsidP="003D0FEF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Nay – 0 </w:t>
      </w:r>
    </w:p>
    <w:p w14:paraId="5189A17B" w14:textId="55A304AD" w:rsidR="00EC6902" w:rsidRPr="0003628F" w:rsidRDefault="00EC6902" w:rsidP="003D0FEF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Abstentions – 0 </w:t>
      </w:r>
    </w:p>
    <w:p w14:paraId="5110FB85" w14:textId="0E668D6E" w:rsidR="0003628F" w:rsidRPr="0003628F" w:rsidRDefault="0003628F" w:rsidP="0003628F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CIP Strategy and Updates</w:t>
      </w:r>
    </w:p>
    <w:p w14:paraId="0F4C667E" w14:textId="532ADEC7" w:rsidR="0003628F" w:rsidRPr="0003628F" w:rsidRDefault="0003628F" w:rsidP="0003628F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ELA – Goals by March 10 to have 70% of students to perform at a mastery of 70% as measured by the bi-weekly ELA CFA with 95% participation </w:t>
      </w:r>
    </w:p>
    <w:p w14:paraId="2EB14FA9" w14:textId="296C0D32" w:rsidR="0003628F" w:rsidRPr="0003628F" w:rsidRDefault="0003628F" w:rsidP="0003628F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Math – Goal by March 10</w:t>
      </w:r>
      <w:r w:rsidRPr="0003628F">
        <w:rPr>
          <w:rFonts w:cs="Arial"/>
          <w:bCs/>
          <w:sz w:val="24"/>
          <w:szCs w:val="24"/>
          <w:vertAlign w:val="superscript"/>
        </w:rPr>
        <w:t>th</w:t>
      </w:r>
      <w:r>
        <w:rPr>
          <w:rFonts w:cs="Arial"/>
          <w:bCs/>
          <w:sz w:val="24"/>
          <w:szCs w:val="24"/>
        </w:rPr>
        <w:t xml:space="preserve"> to have 70% of students to perform at a mastery of 70% as measured by the bi-weekly ELA CFA with 95% participation </w:t>
      </w:r>
    </w:p>
    <w:p w14:paraId="3142EF49" w14:textId="52FDCFA8" w:rsidR="0003628F" w:rsidRPr="0003628F" w:rsidRDefault="0003628F" w:rsidP="0003628F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Whole Child &amp; Student Support – Ongoing engagement to ensure students are coming to school, home visits with connections with wraparound support </w:t>
      </w:r>
    </w:p>
    <w:p w14:paraId="6E1439B8" w14:textId="36E23FFA" w:rsidR="0003628F" w:rsidRPr="0003628F" w:rsidRDefault="0003628F" w:rsidP="0003628F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Family Engagement – Monthly engagement with parent liaison to include a school connection with parents </w:t>
      </w:r>
    </w:p>
    <w:p w14:paraId="27637164" w14:textId="20BD2187" w:rsidR="00AA7ADB" w:rsidRPr="0003628F" w:rsidRDefault="00AA7ADB" w:rsidP="00AA7ADB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0AA7ADB">
        <w:rPr>
          <w:rFonts w:cs="Arial"/>
          <w:b/>
          <w:bCs/>
          <w:sz w:val="24"/>
          <w:szCs w:val="24"/>
        </w:rPr>
        <w:t xml:space="preserve">Announcements </w:t>
      </w:r>
      <w:r>
        <w:rPr>
          <w:rFonts w:cs="Arial"/>
          <w:b/>
          <w:bCs/>
          <w:sz w:val="24"/>
          <w:szCs w:val="24"/>
        </w:rPr>
        <w:t>[</w:t>
      </w:r>
      <w:r w:rsidRPr="0003628F">
        <w:rPr>
          <w:rFonts w:cs="Arial"/>
          <w:b/>
          <w:bCs/>
          <w:color w:val="0083A9" w:themeColor="accent1"/>
          <w:sz w:val="24"/>
          <w:szCs w:val="24"/>
        </w:rPr>
        <w:t>Passes</w:t>
      </w:r>
      <w:r w:rsidRPr="0019585C">
        <w:rPr>
          <w:rFonts w:cs="Arial"/>
          <w:color w:val="0083A9" w:themeColor="accent1"/>
          <w:sz w:val="24"/>
          <w:szCs w:val="24"/>
        </w:rPr>
        <w:t>/Fails]</w:t>
      </w:r>
    </w:p>
    <w:p w14:paraId="12BC0B5E" w14:textId="6F155BC5" w:rsidR="0003628F" w:rsidRPr="0003628F" w:rsidRDefault="0003628F" w:rsidP="0003628F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03628F">
        <w:rPr>
          <w:rFonts w:cs="Arial"/>
          <w:sz w:val="24"/>
          <w:szCs w:val="24"/>
        </w:rPr>
        <w:t xml:space="preserve">Budget Training on </w:t>
      </w:r>
      <w:proofErr w:type="spellStart"/>
      <w:r w:rsidRPr="0003628F">
        <w:rPr>
          <w:rFonts w:cs="Arial"/>
          <w:sz w:val="24"/>
          <w:szCs w:val="24"/>
        </w:rPr>
        <w:t>ELiS</w:t>
      </w:r>
      <w:proofErr w:type="spellEnd"/>
      <w:r w:rsidRPr="0003628F">
        <w:rPr>
          <w:rFonts w:cs="Arial"/>
          <w:sz w:val="24"/>
          <w:szCs w:val="24"/>
        </w:rPr>
        <w:t xml:space="preserve"> platform </w:t>
      </w:r>
    </w:p>
    <w:p w14:paraId="216E784C" w14:textId="0820D168" w:rsidR="0003628F" w:rsidRPr="0003628F" w:rsidRDefault="0003628F" w:rsidP="0003628F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03628F">
        <w:rPr>
          <w:rFonts w:cs="Arial"/>
          <w:sz w:val="24"/>
          <w:szCs w:val="24"/>
        </w:rPr>
        <w:t xml:space="preserve">Science Fair is opportunities for TAG educators to participate </w:t>
      </w:r>
    </w:p>
    <w:p w14:paraId="6F03E269" w14:textId="6E0E3B46" w:rsidR="00AA7ADB" w:rsidRPr="0003628F" w:rsidRDefault="00AA7ADB" w:rsidP="00AA7ADB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0AA7ADB">
        <w:rPr>
          <w:rFonts w:cs="Arial"/>
          <w:b/>
          <w:bCs/>
          <w:sz w:val="24"/>
          <w:szCs w:val="24"/>
        </w:rPr>
        <w:t xml:space="preserve">Public Comment </w:t>
      </w:r>
      <w:r w:rsidRPr="0019585C">
        <w:rPr>
          <w:rFonts w:cs="Arial"/>
          <w:color w:val="0083A9" w:themeColor="accent1"/>
          <w:sz w:val="24"/>
          <w:szCs w:val="24"/>
        </w:rPr>
        <w:t>[</w:t>
      </w:r>
      <w:r w:rsidRPr="0003628F">
        <w:rPr>
          <w:rFonts w:cs="Arial"/>
          <w:b/>
          <w:bCs/>
          <w:color w:val="0083A9" w:themeColor="accent1"/>
          <w:sz w:val="24"/>
          <w:szCs w:val="24"/>
        </w:rPr>
        <w:t>Passes</w:t>
      </w:r>
      <w:r w:rsidRPr="0019585C">
        <w:rPr>
          <w:rFonts w:cs="Arial"/>
          <w:color w:val="0083A9" w:themeColor="accent1"/>
          <w:sz w:val="24"/>
          <w:szCs w:val="24"/>
        </w:rPr>
        <w:t>/Fails]</w:t>
      </w:r>
    </w:p>
    <w:p w14:paraId="3304EAFC" w14:textId="49487B0A" w:rsidR="0003628F" w:rsidRPr="00AA7ADB" w:rsidRDefault="0003628F" w:rsidP="0003628F">
      <w:pPr>
        <w:pStyle w:val="ListParagraph"/>
        <w:numPr>
          <w:ilvl w:val="1"/>
          <w:numId w:val="3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N/A </w:t>
      </w:r>
    </w:p>
    <w:p w14:paraId="437599F6" w14:textId="7CA5168E" w:rsidR="00CC08A3" w:rsidRDefault="002E661E" w:rsidP="004C3B18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111306" w:rsidRPr="00095F31">
        <w:rPr>
          <w:rFonts w:cs="Arial"/>
          <w:color w:val="0083A9" w:themeColor="accent1"/>
          <w:sz w:val="24"/>
          <w:szCs w:val="24"/>
        </w:rPr>
        <w:t>[</w:t>
      </w:r>
      <w:r w:rsidR="00111306" w:rsidRPr="0003628F">
        <w:rPr>
          <w:rFonts w:cs="Arial"/>
          <w:b/>
          <w:bCs/>
          <w:color w:val="0083A9" w:themeColor="accent1"/>
          <w:sz w:val="24"/>
          <w:szCs w:val="24"/>
        </w:rPr>
        <w:t>Passes</w:t>
      </w:r>
      <w:r w:rsidR="00111306" w:rsidRPr="00095F31">
        <w:rPr>
          <w:rFonts w:cs="Arial"/>
          <w:color w:val="0083A9" w:themeColor="accent1"/>
          <w:sz w:val="24"/>
          <w:szCs w:val="24"/>
        </w:rPr>
        <w:t>/Fails]</w:t>
      </w:r>
    </w:p>
    <w:p w14:paraId="645F4350" w14:textId="6FF79E59" w:rsidR="0003628F" w:rsidRPr="0003628F" w:rsidRDefault="0003628F" w:rsidP="0003628F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 w:rsidRPr="0003628F">
        <w:rPr>
          <w:rFonts w:cs="Arial"/>
          <w:bCs/>
          <w:sz w:val="24"/>
          <w:szCs w:val="24"/>
        </w:rPr>
        <w:t xml:space="preserve">Meeting adjourns at 4:50 PM </w:t>
      </w:r>
    </w:p>
    <w:sectPr w:rsidR="0003628F" w:rsidRPr="0003628F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8C02" w14:textId="77777777" w:rsidR="00C35D4A" w:rsidRDefault="00C35D4A" w:rsidP="00333C97">
      <w:pPr>
        <w:spacing w:after="0" w:line="240" w:lineRule="auto"/>
      </w:pPr>
      <w:r>
        <w:separator/>
      </w:r>
    </w:p>
  </w:endnote>
  <w:endnote w:type="continuationSeparator" w:id="0">
    <w:p w14:paraId="4C3A3C00" w14:textId="77777777" w:rsidR="00C35D4A" w:rsidRDefault="00C35D4A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5624D99B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645BD2">
      <w:rPr>
        <w:noProof/>
        <w:sz w:val="18"/>
        <w:szCs w:val="18"/>
      </w:rPr>
      <w:t>1/22/2023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5F2A5" w14:textId="77777777" w:rsidR="00C35D4A" w:rsidRDefault="00C35D4A" w:rsidP="00333C97">
      <w:pPr>
        <w:spacing w:after="0" w:line="240" w:lineRule="auto"/>
      </w:pPr>
      <w:r>
        <w:separator/>
      </w:r>
    </w:p>
  </w:footnote>
  <w:footnote w:type="continuationSeparator" w:id="0">
    <w:p w14:paraId="4242CA9B" w14:textId="77777777" w:rsidR="00C35D4A" w:rsidRDefault="00C35D4A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5A124" w14:textId="7541A2A4" w:rsidR="00BF3B59" w:rsidRDefault="00333C97" w:rsidP="00E44C25">
    <w:pPr>
      <w:pStyle w:val="Header"/>
      <w:tabs>
        <w:tab w:val="clear" w:pos="4680"/>
        <w:tab w:val="center" w:pos="765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170ACE4A">
          <wp:simplePos x="0" y="0"/>
          <wp:positionH relativeFrom="column">
            <wp:posOffset>-142875</wp:posOffset>
          </wp:positionH>
          <wp:positionV relativeFrom="paragraph">
            <wp:posOffset>-171450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4821">
      <w:rPr>
        <w:rFonts w:ascii="Arial Black" w:hAnsi="Arial Black"/>
        <w:b/>
        <w:color w:val="D47B22" w:themeColor="accent2"/>
        <w:sz w:val="36"/>
        <w:szCs w:val="36"/>
      </w:rPr>
      <w:t>Budget Allocation</w:t>
    </w:r>
  </w:p>
  <w:p w14:paraId="5E1AB0B3" w14:textId="3F273144" w:rsidR="00333C97" w:rsidRDefault="004C3B18" w:rsidP="00E44C25">
    <w:pPr>
      <w:pStyle w:val="Header"/>
      <w:tabs>
        <w:tab w:val="clear" w:pos="4680"/>
        <w:tab w:val="center" w:pos="720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70EC0CCE" w14:textId="77777777" w:rsidR="00E44C25" w:rsidRPr="00E44C25" w:rsidRDefault="00E44C25" w:rsidP="00E44C25">
    <w:pPr>
      <w:pStyle w:val="Header"/>
      <w:tabs>
        <w:tab w:val="clear" w:pos="4680"/>
        <w:tab w:val="center" w:pos="7200"/>
      </w:tabs>
      <w:ind w:hanging="540"/>
      <w:jc w:val="right"/>
      <w:rPr>
        <w:rFonts w:ascii="Arial Black" w:hAnsi="Arial Black"/>
        <w:b/>
        <w:color w:val="D47B22" w:themeColor="accen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4970445">
    <w:abstractNumId w:val="2"/>
  </w:num>
  <w:num w:numId="2" w16cid:durableId="1207373373">
    <w:abstractNumId w:val="0"/>
  </w:num>
  <w:num w:numId="3" w16cid:durableId="498889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3628F"/>
    <w:rsid w:val="00063671"/>
    <w:rsid w:val="00087C9E"/>
    <w:rsid w:val="00095F31"/>
    <w:rsid w:val="000C7C8A"/>
    <w:rsid w:val="00100302"/>
    <w:rsid w:val="001010B8"/>
    <w:rsid w:val="00111306"/>
    <w:rsid w:val="001118F9"/>
    <w:rsid w:val="00164821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A57B4"/>
    <w:rsid w:val="002B6B2C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D0FEF"/>
    <w:rsid w:val="003E614B"/>
    <w:rsid w:val="00484306"/>
    <w:rsid w:val="00495650"/>
    <w:rsid w:val="004A1DCA"/>
    <w:rsid w:val="004C3B18"/>
    <w:rsid w:val="004D25EE"/>
    <w:rsid w:val="004E7CC2"/>
    <w:rsid w:val="004F19E6"/>
    <w:rsid w:val="00511581"/>
    <w:rsid w:val="005410FC"/>
    <w:rsid w:val="00551636"/>
    <w:rsid w:val="00554E82"/>
    <w:rsid w:val="00557815"/>
    <w:rsid w:val="005A59D7"/>
    <w:rsid w:val="005E7AC0"/>
    <w:rsid w:val="005F357F"/>
    <w:rsid w:val="005F36B5"/>
    <w:rsid w:val="006240F8"/>
    <w:rsid w:val="00634060"/>
    <w:rsid w:val="00645BD2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B489E"/>
    <w:rsid w:val="009C1C35"/>
    <w:rsid w:val="009F5AAC"/>
    <w:rsid w:val="009F7C24"/>
    <w:rsid w:val="00A015E2"/>
    <w:rsid w:val="00A11B84"/>
    <w:rsid w:val="00A7127C"/>
    <w:rsid w:val="00AA316E"/>
    <w:rsid w:val="00AA7ADB"/>
    <w:rsid w:val="00AC354F"/>
    <w:rsid w:val="00AE0E40"/>
    <w:rsid w:val="00B146BC"/>
    <w:rsid w:val="00B4244D"/>
    <w:rsid w:val="00B4458C"/>
    <w:rsid w:val="00B60383"/>
    <w:rsid w:val="00B72576"/>
    <w:rsid w:val="00B83020"/>
    <w:rsid w:val="00BB209B"/>
    <w:rsid w:val="00BB79A4"/>
    <w:rsid w:val="00BF3B59"/>
    <w:rsid w:val="00C16385"/>
    <w:rsid w:val="00C35D4A"/>
    <w:rsid w:val="00C4311A"/>
    <w:rsid w:val="00C94553"/>
    <w:rsid w:val="00CC08A3"/>
    <w:rsid w:val="00CF28C4"/>
    <w:rsid w:val="00D0486F"/>
    <w:rsid w:val="00DB0E0D"/>
    <w:rsid w:val="00DD1E90"/>
    <w:rsid w:val="00E057DF"/>
    <w:rsid w:val="00E175EB"/>
    <w:rsid w:val="00E44C25"/>
    <w:rsid w:val="00E50914"/>
    <w:rsid w:val="00EB0D47"/>
    <w:rsid w:val="00EC6902"/>
    <w:rsid w:val="00ED6B50"/>
    <w:rsid w:val="00EF46CC"/>
    <w:rsid w:val="00F401AE"/>
    <w:rsid w:val="00F56036"/>
    <w:rsid w:val="00F62C44"/>
    <w:rsid w:val="00F94E3A"/>
    <w:rsid w:val="00FA3B10"/>
    <w:rsid w:val="00FC2F51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560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5BD2"/>
    <w:rPr>
      <w:color w:val="D47B22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5BD2"/>
    <w:rPr>
      <w:color w:val="F3CF4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9373949399?pwd=TGE2UEp0dDRpSWwvMjNTUmkwQ1JDQ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15D25-6AF3-4CF8-81C9-6848B6861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Alexis White</cp:lastModifiedBy>
  <cp:revision>6</cp:revision>
  <cp:lastPrinted>2018-07-12T21:28:00Z</cp:lastPrinted>
  <dcterms:created xsi:type="dcterms:W3CDTF">2023-01-22T21:46:00Z</dcterms:created>
  <dcterms:modified xsi:type="dcterms:W3CDTF">2023-01-25T21:51:00Z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